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4B83D5" w14:textId="20B2373A" w:rsidR="00F81C52" w:rsidRPr="00A45D73" w:rsidRDefault="00C15FAD" w:rsidP="00F81C52">
      <w:pPr>
        <w:widowControl w:val="0"/>
        <w:autoSpaceDE w:val="0"/>
        <w:autoSpaceDN w:val="0"/>
        <w:adjustRightInd w:val="0"/>
        <w:spacing w:after="240" w:line="260" w:lineRule="atLeast"/>
        <w:jc w:val="center"/>
        <w:rPr>
          <w:rFonts w:ascii="Gill Sans" w:hAnsi="Gill Sans" w:cs="Gill Sans"/>
          <w:sz w:val="22"/>
          <w:szCs w:val="22"/>
          <w:lang w:val="pl-PL"/>
        </w:rPr>
      </w:pPr>
      <w:r w:rsidRPr="00A45D73">
        <w:rPr>
          <w:rFonts w:ascii="Gill Sans" w:hAnsi="Gill Sans" w:cs="Gill Sans"/>
          <w:b/>
          <w:sz w:val="22"/>
          <w:szCs w:val="22"/>
          <w:lang w:val="pl-PL"/>
        </w:rPr>
        <w:t xml:space="preserve">Fabio &amp; Gisele Witkowski - </w:t>
      </w:r>
      <w:r w:rsidR="00F81C52" w:rsidRPr="00A45D73">
        <w:rPr>
          <w:rFonts w:ascii="Gill Sans" w:hAnsi="Gill Sans" w:cs="Gill Sans"/>
          <w:b/>
          <w:sz w:val="22"/>
          <w:szCs w:val="22"/>
          <w:lang w:val="pl-PL"/>
        </w:rPr>
        <w:t>Witkowski Piano Duo</w:t>
      </w:r>
    </w:p>
    <w:p w14:paraId="6AC4428F" w14:textId="125DDECD" w:rsidR="00191B2B" w:rsidRDefault="00191B2B" w:rsidP="00A45D73">
      <w:pPr>
        <w:widowControl w:val="0"/>
        <w:autoSpaceDE w:val="0"/>
        <w:autoSpaceDN w:val="0"/>
        <w:adjustRightInd w:val="0"/>
        <w:spacing w:after="240" w:line="260" w:lineRule="atLeast"/>
        <w:jc w:val="both"/>
        <w:rPr>
          <w:rFonts w:ascii="Times" w:hAnsi="Times" w:cs="Times"/>
        </w:rPr>
      </w:pPr>
      <w:r>
        <w:rPr>
          <w:rFonts w:ascii="Gill Sans" w:hAnsi="Gill Sans" w:cs="Gill Sans"/>
          <w:sz w:val="22"/>
          <w:szCs w:val="22"/>
        </w:rPr>
        <w:t xml:space="preserve">Brazilian pianists Fabio and Gisele </w:t>
      </w:r>
      <w:proofErr w:type="spellStart"/>
      <w:r>
        <w:rPr>
          <w:rFonts w:ascii="Gill Sans" w:hAnsi="Gill Sans" w:cs="Gill Sans"/>
          <w:sz w:val="22"/>
          <w:szCs w:val="22"/>
        </w:rPr>
        <w:t>Witkowski</w:t>
      </w:r>
      <w:proofErr w:type="spellEnd"/>
      <w:r>
        <w:rPr>
          <w:rFonts w:ascii="Gill Sans" w:hAnsi="Gill Sans" w:cs="Gill Sans"/>
          <w:sz w:val="22"/>
          <w:szCs w:val="22"/>
        </w:rPr>
        <w:t xml:space="preserve"> have been sharing stages around the world as the </w:t>
      </w:r>
      <w:proofErr w:type="spellStart"/>
      <w:r>
        <w:rPr>
          <w:rFonts w:ascii="Gill Sans" w:hAnsi="Gill Sans" w:cs="Gill Sans"/>
          <w:sz w:val="22"/>
          <w:szCs w:val="22"/>
        </w:rPr>
        <w:t>Witkowski</w:t>
      </w:r>
      <w:proofErr w:type="spellEnd"/>
      <w:r>
        <w:rPr>
          <w:rFonts w:ascii="Gill Sans" w:hAnsi="Gill Sans" w:cs="Gill Sans"/>
          <w:sz w:val="22"/>
          <w:szCs w:val="22"/>
        </w:rPr>
        <w:t xml:space="preserve"> Piano Duo. Accomplished pianists and dedicated educators, the </w:t>
      </w:r>
      <w:proofErr w:type="spellStart"/>
      <w:r>
        <w:rPr>
          <w:rFonts w:ascii="Gill Sans" w:hAnsi="Gill Sans" w:cs="Gill Sans"/>
          <w:sz w:val="22"/>
          <w:szCs w:val="22"/>
        </w:rPr>
        <w:t>Witkowskis</w:t>
      </w:r>
      <w:proofErr w:type="spellEnd"/>
      <w:r>
        <w:rPr>
          <w:rFonts w:ascii="Gill Sans" w:hAnsi="Gill Sans" w:cs="Gill Sans"/>
          <w:sz w:val="22"/>
          <w:szCs w:val="22"/>
        </w:rPr>
        <w:t xml:space="preserve"> are admired for their vibrant and dynamic four-hands and two piano </w:t>
      </w:r>
      <w:r w:rsidR="00AB218E">
        <w:rPr>
          <w:rFonts w:ascii="Gill Sans" w:hAnsi="Gill Sans" w:cs="Gill Sans"/>
          <w:sz w:val="22"/>
          <w:szCs w:val="22"/>
        </w:rPr>
        <w:t>recitals</w:t>
      </w:r>
      <w:r>
        <w:rPr>
          <w:rFonts w:ascii="Gill Sans" w:hAnsi="Gill Sans" w:cs="Gill Sans"/>
          <w:sz w:val="22"/>
          <w:szCs w:val="22"/>
        </w:rPr>
        <w:t xml:space="preserve">. </w:t>
      </w:r>
      <w:r w:rsidR="00AB218E">
        <w:rPr>
          <w:rFonts w:ascii="Gill Sans" w:hAnsi="Gill Sans" w:cs="Gill Sans"/>
          <w:sz w:val="22"/>
          <w:szCs w:val="22"/>
        </w:rPr>
        <w:t>They have performed in several prestigious venues,</w:t>
      </w:r>
      <w:r>
        <w:rPr>
          <w:rFonts w:ascii="Gill Sans" w:hAnsi="Gill Sans" w:cs="Gill Sans"/>
          <w:sz w:val="22"/>
          <w:szCs w:val="22"/>
        </w:rPr>
        <w:t xml:space="preserve"> such</w:t>
      </w:r>
      <w:r>
        <w:rPr>
          <w:rFonts w:ascii="MS Mincho" w:eastAsia="MS Mincho" w:hAnsi="MS Mincho" w:cs="MS Mincho"/>
          <w:sz w:val="22"/>
          <w:szCs w:val="22"/>
        </w:rPr>
        <w:t xml:space="preserve"> </w:t>
      </w:r>
      <w:r>
        <w:rPr>
          <w:rFonts w:ascii="Gill Sans" w:hAnsi="Gill Sans" w:cs="Gill Sans"/>
          <w:sz w:val="22"/>
          <w:szCs w:val="22"/>
        </w:rPr>
        <w:t xml:space="preserve">as the Gardens of Villa </w:t>
      </w:r>
      <w:proofErr w:type="spellStart"/>
      <w:r>
        <w:rPr>
          <w:rFonts w:ascii="Gill Sans" w:hAnsi="Gill Sans" w:cs="Gill Sans"/>
          <w:sz w:val="22"/>
          <w:szCs w:val="22"/>
        </w:rPr>
        <w:t>Rufolo</w:t>
      </w:r>
      <w:proofErr w:type="spellEnd"/>
      <w:r>
        <w:rPr>
          <w:rFonts w:ascii="Gill Sans" w:hAnsi="Gill Sans" w:cs="Gill Sans"/>
          <w:sz w:val="22"/>
          <w:szCs w:val="22"/>
        </w:rPr>
        <w:t xml:space="preserve"> in </w:t>
      </w:r>
      <w:proofErr w:type="spellStart"/>
      <w:r>
        <w:rPr>
          <w:rFonts w:ascii="Gill Sans" w:hAnsi="Gill Sans" w:cs="Gill Sans"/>
          <w:sz w:val="22"/>
          <w:szCs w:val="22"/>
        </w:rPr>
        <w:t>Ravello</w:t>
      </w:r>
      <w:proofErr w:type="spellEnd"/>
      <w:r>
        <w:rPr>
          <w:rFonts w:ascii="Gill Sans" w:hAnsi="Gill Sans" w:cs="Gill Sans"/>
          <w:sz w:val="22"/>
          <w:szCs w:val="22"/>
        </w:rPr>
        <w:t>, Italy, at the Kennedy Center, in</w:t>
      </w:r>
      <w:r>
        <w:rPr>
          <w:rFonts w:ascii="MS Mincho" w:eastAsia="MS Mincho" w:hAnsi="MS Mincho" w:cs="MS Mincho"/>
          <w:sz w:val="22"/>
          <w:szCs w:val="22"/>
        </w:rPr>
        <w:t> </w:t>
      </w:r>
      <w:r>
        <w:rPr>
          <w:rFonts w:ascii="Gill Sans" w:hAnsi="Gill Sans" w:cs="Gill Sans"/>
          <w:sz w:val="22"/>
          <w:szCs w:val="22"/>
        </w:rPr>
        <w:t xml:space="preserve">Washington, D.C., </w:t>
      </w:r>
      <w:r w:rsidR="00A45D73" w:rsidRPr="00A45D73">
        <w:rPr>
          <w:rFonts w:ascii="Gill Sans" w:hAnsi="Gill Sans" w:cs="Gill Sans"/>
          <w:sz w:val="22"/>
          <w:szCs w:val="22"/>
        </w:rPr>
        <w:t>at The Symphony Hall, in Shanghai</w:t>
      </w:r>
      <w:r w:rsidR="00A45D73">
        <w:rPr>
          <w:rFonts w:ascii="Gill Sans" w:hAnsi="Gill Sans" w:cs="Gill Sans"/>
          <w:sz w:val="22"/>
          <w:szCs w:val="22"/>
        </w:rPr>
        <w:t xml:space="preserve">, </w:t>
      </w:r>
      <w:r w:rsidR="00D95BE8">
        <w:rPr>
          <w:rFonts w:ascii="Gill Sans" w:hAnsi="Gill Sans" w:cs="Gill Sans"/>
          <w:sz w:val="22"/>
          <w:szCs w:val="22"/>
        </w:rPr>
        <w:t xml:space="preserve">at the Shenzhen Concert Hall, </w:t>
      </w:r>
      <w:r>
        <w:rPr>
          <w:rFonts w:ascii="Gill Sans" w:hAnsi="Gill Sans" w:cs="Gill Sans"/>
          <w:sz w:val="22"/>
          <w:szCs w:val="22"/>
        </w:rPr>
        <w:t xml:space="preserve">at Carnegie Hall, in New York, </w:t>
      </w:r>
      <w:r w:rsidR="00AB218E">
        <w:rPr>
          <w:rFonts w:ascii="Gill Sans" w:hAnsi="Gill Sans" w:cs="Gill Sans"/>
          <w:sz w:val="22"/>
          <w:szCs w:val="22"/>
        </w:rPr>
        <w:t>in addition to numerous</w:t>
      </w:r>
      <w:r>
        <w:rPr>
          <w:rFonts w:ascii="Gill Sans" w:hAnsi="Gill Sans" w:cs="Gill Sans"/>
          <w:sz w:val="22"/>
          <w:szCs w:val="22"/>
        </w:rPr>
        <w:t xml:space="preserve"> recitals</w:t>
      </w:r>
      <w:r>
        <w:rPr>
          <w:rFonts w:ascii="MS Mincho" w:eastAsia="MS Mincho" w:hAnsi="MS Mincho" w:cs="MS Mincho"/>
          <w:sz w:val="22"/>
          <w:szCs w:val="22"/>
        </w:rPr>
        <w:t xml:space="preserve"> </w:t>
      </w:r>
      <w:r>
        <w:rPr>
          <w:rFonts w:ascii="Gill Sans" w:hAnsi="Gill Sans" w:cs="Gill Sans"/>
          <w:sz w:val="22"/>
          <w:szCs w:val="22"/>
        </w:rPr>
        <w:t>in the US</w:t>
      </w:r>
      <w:r w:rsidR="00AB218E">
        <w:rPr>
          <w:rFonts w:ascii="Gill Sans" w:hAnsi="Gill Sans" w:cs="Gill Sans"/>
          <w:sz w:val="22"/>
          <w:szCs w:val="22"/>
        </w:rPr>
        <w:t>A</w:t>
      </w:r>
      <w:r>
        <w:rPr>
          <w:rFonts w:ascii="Gill Sans" w:hAnsi="Gill Sans" w:cs="Gill Sans"/>
          <w:sz w:val="22"/>
          <w:szCs w:val="22"/>
        </w:rPr>
        <w:t xml:space="preserve">, South America, </w:t>
      </w:r>
      <w:r w:rsidR="00AB218E">
        <w:rPr>
          <w:rFonts w:ascii="Gill Sans" w:hAnsi="Gill Sans" w:cs="Gill Sans"/>
          <w:sz w:val="22"/>
          <w:szCs w:val="22"/>
        </w:rPr>
        <w:t>Asia</w:t>
      </w:r>
      <w:r>
        <w:rPr>
          <w:rFonts w:ascii="Gill Sans" w:hAnsi="Gill Sans" w:cs="Gill Sans"/>
          <w:sz w:val="22"/>
          <w:szCs w:val="22"/>
        </w:rPr>
        <w:t xml:space="preserve">, and Europe. The New York Concert Review has described their playing as “showing marvelous rubato and tremendously clean playing, with a lovely sense of tone”. </w:t>
      </w:r>
    </w:p>
    <w:p w14:paraId="063A4DB5" w14:textId="15B9FEF3" w:rsidR="00191B2B" w:rsidRDefault="00191B2B" w:rsidP="00C15FAD">
      <w:pPr>
        <w:widowControl w:val="0"/>
        <w:autoSpaceDE w:val="0"/>
        <w:autoSpaceDN w:val="0"/>
        <w:adjustRightInd w:val="0"/>
        <w:spacing w:after="240" w:line="260" w:lineRule="atLeast"/>
        <w:jc w:val="both"/>
        <w:rPr>
          <w:rFonts w:ascii="Times" w:hAnsi="Times" w:cs="Times"/>
        </w:rPr>
      </w:pPr>
      <w:r>
        <w:rPr>
          <w:rFonts w:ascii="Gill Sans" w:hAnsi="Gill Sans" w:cs="Gill Sans"/>
          <w:sz w:val="22"/>
          <w:szCs w:val="22"/>
        </w:rPr>
        <w:t xml:space="preserve">Individually, they have performed with the São Paulo State Symphony Orchestra, Hartford Symphony Orchestra, Santo André Symphony, São Bernardo Philharmonic Orchestra, </w:t>
      </w:r>
      <w:proofErr w:type="spellStart"/>
      <w:r>
        <w:rPr>
          <w:rFonts w:ascii="Gill Sans" w:hAnsi="Gill Sans" w:cs="Gill Sans"/>
          <w:sz w:val="22"/>
          <w:szCs w:val="22"/>
        </w:rPr>
        <w:t>Hartt</w:t>
      </w:r>
      <w:proofErr w:type="spellEnd"/>
      <w:r>
        <w:rPr>
          <w:rFonts w:ascii="Gill Sans" w:hAnsi="Gill Sans" w:cs="Gill Sans"/>
          <w:sz w:val="22"/>
          <w:szCs w:val="22"/>
        </w:rPr>
        <w:t xml:space="preserve"> Symphony Orchestra, Piracicaba Symphony Orchestra, Rio Claro Philharmonic Orchestra, Wallingford Symphony Orchestra, and the </w:t>
      </w:r>
      <w:proofErr w:type="spellStart"/>
      <w:r>
        <w:rPr>
          <w:rFonts w:ascii="Gill Sans" w:hAnsi="Gill Sans" w:cs="Gill Sans"/>
          <w:sz w:val="22"/>
          <w:szCs w:val="22"/>
        </w:rPr>
        <w:t>Paulista</w:t>
      </w:r>
      <w:proofErr w:type="spellEnd"/>
      <w:r>
        <w:rPr>
          <w:rFonts w:ascii="Gill Sans" w:hAnsi="Gill Sans" w:cs="Gill Sans"/>
          <w:sz w:val="22"/>
          <w:szCs w:val="22"/>
        </w:rPr>
        <w:t xml:space="preserve"> Symphony Orchestra. As chamber </w:t>
      </w:r>
      <w:proofErr w:type="gramStart"/>
      <w:r>
        <w:rPr>
          <w:rFonts w:ascii="Gill Sans" w:hAnsi="Gill Sans" w:cs="Gill Sans"/>
          <w:sz w:val="22"/>
          <w:szCs w:val="22"/>
        </w:rPr>
        <w:t>players</w:t>
      </w:r>
      <w:proofErr w:type="gramEnd"/>
      <w:r>
        <w:rPr>
          <w:rFonts w:ascii="Gill Sans" w:hAnsi="Gill Sans" w:cs="Gill Sans"/>
          <w:sz w:val="22"/>
          <w:szCs w:val="22"/>
        </w:rPr>
        <w:t xml:space="preserve"> their performances include appearances with the Emerson String Quartet, The Guarneri Quartet, the Fine Arts Quartet, The Amerigo Trio, th</w:t>
      </w:r>
      <w:r w:rsidR="00C15FAD">
        <w:rPr>
          <w:rFonts w:ascii="Gill Sans" w:hAnsi="Gill Sans" w:cs="Gill Sans"/>
          <w:sz w:val="22"/>
          <w:szCs w:val="22"/>
        </w:rPr>
        <w:t xml:space="preserve">e São Paulo String Quartet, </w:t>
      </w:r>
      <w:r w:rsidR="007A77C3">
        <w:rPr>
          <w:rFonts w:ascii="Gill Sans" w:hAnsi="Gill Sans" w:cs="Gill Sans"/>
          <w:sz w:val="22"/>
          <w:szCs w:val="22"/>
        </w:rPr>
        <w:t xml:space="preserve">and </w:t>
      </w:r>
      <w:r w:rsidR="00F81C52">
        <w:rPr>
          <w:rFonts w:ascii="Gill Sans" w:hAnsi="Gill Sans" w:cs="Gill Sans"/>
          <w:sz w:val="22"/>
          <w:szCs w:val="22"/>
        </w:rPr>
        <w:t xml:space="preserve">cellist Robert </w:t>
      </w:r>
      <w:proofErr w:type="spellStart"/>
      <w:r w:rsidR="00F81C52">
        <w:rPr>
          <w:rFonts w:ascii="Gill Sans" w:hAnsi="Gill Sans" w:cs="Gill Sans"/>
          <w:sz w:val="22"/>
          <w:szCs w:val="22"/>
        </w:rPr>
        <w:t>deMaine</w:t>
      </w:r>
      <w:proofErr w:type="spellEnd"/>
      <w:r w:rsidR="00F81C52">
        <w:rPr>
          <w:rFonts w:ascii="Gill Sans" w:hAnsi="Gill Sans" w:cs="Gill Sans"/>
          <w:sz w:val="22"/>
          <w:szCs w:val="22"/>
        </w:rPr>
        <w:t xml:space="preserve">, </w:t>
      </w:r>
      <w:r>
        <w:rPr>
          <w:rFonts w:ascii="Gill Sans" w:hAnsi="Gill Sans" w:cs="Gill Sans"/>
          <w:sz w:val="22"/>
          <w:szCs w:val="22"/>
        </w:rPr>
        <w:t xml:space="preserve">among others. Mrs. </w:t>
      </w:r>
      <w:proofErr w:type="spellStart"/>
      <w:r>
        <w:rPr>
          <w:rFonts w:ascii="Gill Sans" w:hAnsi="Gill Sans" w:cs="Gill Sans"/>
          <w:sz w:val="22"/>
          <w:szCs w:val="22"/>
        </w:rPr>
        <w:t>Witkowski’s</w:t>
      </w:r>
      <w:proofErr w:type="spellEnd"/>
      <w:r>
        <w:rPr>
          <w:rFonts w:ascii="Gill Sans" w:hAnsi="Gill Sans" w:cs="Gill Sans"/>
          <w:sz w:val="22"/>
          <w:szCs w:val="22"/>
        </w:rPr>
        <w:t xml:space="preserve"> Carnegie’s Weill Recital Hall solo recital debut was hailed as “the most genuinely fascinating recital debut in many a moon,” (New York Concert Review). Mr. </w:t>
      </w:r>
      <w:proofErr w:type="spellStart"/>
      <w:r>
        <w:rPr>
          <w:rFonts w:ascii="Gill Sans" w:hAnsi="Gill Sans" w:cs="Gill Sans"/>
          <w:sz w:val="22"/>
          <w:szCs w:val="22"/>
        </w:rPr>
        <w:t>Witkowski’s</w:t>
      </w:r>
      <w:proofErr w:type="spellEnd"/>
      <w:r>
        <w:rPr>
          <w:rFonts w:ascii="Gill Sans" w:hAnsi="Gill Sans" w:cs="Gill Sans"/>
          <w:sz w:val="22"/>
          <w:szCs w:val="22"/>
        </w:rPr>
        <w:t xml:space="preserve"> playing has been described as having “many passages of bravura, sensitivity, and pearly agility” (The Hartford Courant). </w:t>
      </w:r>
    </w:p>
    <w:p w14:paraId="05C3BF7F" w14:textId="37A10E71" w:rsidR="00191B2B" w:rsidRDefault="00191B2B" w:rsidP="00A45D73">
      <w:pPr>
        <w:widowControl w:val="0"/>
        <w:autoSpaceDE w:val="0"/>
        <w:autoSpaceDN w:val="0"/>
        <w:adjustRightInd w:val="0"/>
        <w:spacing w:after="240" w:line="260" w:lineRule="atLeast"/>
        <w:jc w:val="both"/>
        <w:rPr>
          <w:rFonts w:ascii="Gill Sans" w:hAnsi="Gill Sans" w:cs="Gill Sans"/>
          <w:sz w:val="22"/>
          <w:szCs w:val="22"/>
        </w:rPr>
      </w:pPr>
      <w:r>
        <w:rPr>
          <w:rFonts w:ascii="Gill Sans" w:hAnsi="Gill Sans" w:cs="Gill Sans"/>
          <w:sz w:val="22"/>
          <w:szCs w:val="22"/>
        </w:rPr>
        <w:t xml:space="preserve">Concomitantly to their performing careers, they enjoy a busy academic life, both teaching at the Hotchkiss School, where Mr. </w:t>
      </w:r>
      <w:proofErr w:type="spellStart"/>
      <w:r>
        <w:rPr>
          <w:rFonts w:ascii="Gill Sans" w:hAnsi="Gill Sans" w:cs="Gill Sans"/>
          <w:sz w:val="22"/>
          <w:szCs w:val="22"/>
        </w:rPr>
        <w:t>Witkowski</w:t>
      </w:r>
      <w:proofErr w:type="spellEnd"/>
      <w:r>
        <w:rPr>
          <w:rFonts w:ascii="Gill Sans" w:hAnsi="Gill Sans" w:cs="Gill Sans"/>
          <w:sz w:val="22"/>
          <w:szCs w:val="22"/>
        </w:rPr>
        <w:t xml:space="preserve"> is the Head of the Department of Visual and Performing Arts and Director of the music program. Mr. </w:t>
      </w:r>
      <w:proofErr w:type="spellStart"/>
      <w:r>
        <w:rPr>
          <w:rFonts w:ascii="Gill Sans" w:hAnsi="Gill Sans" w:cs="Gill Sans"/>
          <w:sz w:val="22"/>
          <w:szCs w:val="22"/>
        </w:rPr>
        <w:t>Witkowski</w:t>
      </w:r>
      <w:proofErr w:type="spellEnd"/>
      <w:r>
        <w:rPr>
          <w:rFonts w:ascii="Gill Sans" w:hAnsi="Gill Sans" w:cs="Gill Sans"/>
          <w:sz w:val="22"/>
          <w:szCs w:val="22"/>
        </w:rPr>
        <w:t xml:space="preserve"> holds a cum laude BM and MM from the </w:t>
      </w:r>
      <w:proofErr w:type="spellStart"/>
      <w:r>
        <w:rPr>
          <w:rFonts w:ascii="Gill Sans" w:hAnsi="Gill Sans" w:cs="Gill Sans"/>
          <w:sz w:val="22"/>
          <w:szCs w:val="22"/>
        </w:rPr>
        <w:t>Hartt</w:t>
      </w:r>
      <w:proofErr w:type="spellEnd"/>
      <w:r>
        <w:rPr>
          <w:rFonts w:ascii="Gill Sans" w:hAnsi="Gill Sans" w:cs="Gill Sans"/>
          <w:sz w:val="22"/>
          <w:szCs w:val="22"/>
        </w:rPr>
        <w:t xml:space="preserve"> School of Music</w:t>
      </w:r>
      <w:r w:rsidR="00A45D73">
        <w:rPr>
          <w:rFonts w:ascii="Gill Sans" w:hAnsi="Gill Sans" w:cs="Gill Sans"/>
          <w:sz w:val="22"/>
          <w:szCs w:val="22"/>
        </w:rPr>
        <w:t xml:space="preserve">. </w:t>
      </w:r>
      <w:r w:rsidR="00A45D73" w:rsidRPr="00A45D73">
        <w:rPr>
          <w:rFonts w:ascii="Gill Sans" w:hAnsi="Gill Sans" w:cs="Gill Sans"/>
          <w:sz w:val="22"/>
          <w:szCs w:val="22"/>
        </w:rPr>
        <w:t xml:space="preserve">Mrs. </w:t>
      </w:r>
      <w:proofErr w:type="spellStart"/>
      <w:r w:rsidR="00A45D73" w:rsidRPr="00A45D73">
        <w:rPr>
          <w:rFonts w:ascii="Gill Sans" w:hAnsi="Gill Sans" w:cs="Gill Sans"/>
          <w:sz w:val="22"/>
          <w:szCs w:val="22"/>
        </w:rPr>
        <w:t>Witkowski</w:t>
      </w:r>
      <w:proofErr w:type="spellEnd"/>
      <w:r w:rsidR="00A45D73" w:rsidRPr="00A45D73">
        <w:rPr>
          <w:rFonts w:ascii="Gill Sans" w:hAnsi="Gill Sans" w:cs="Gill Sans"/>
          <w:sz w:val="22"/>
          <w:szCs w:val="22"/>
        </w:rPr>
        <w:t xml:space="preserve"> received her </w:t>
      </w:r>
      <w:proofErr w:type="spellStart"/>
      <w:r w:rsidR="00A45D73" w:rsidRPr="00A45D73">
        <w:rPr>
          <w:rFonts w:ascii="Gill Sans" w:hAnsi="Gill Sans" w:cs="Gill Sans"/>
          <w:sz w:val="22"/>
          <w:szCs w:val="22"/>
        </w:rPr>
        <w:t>Masters</w:t>
      </w:r>
      <w:proofErr w:type="spellEnd"/>
      <w:r w:rsidR="00A45D73" w:rsidRPr="00A45D73">
        <w:rPr>
          <w:rFonts w:ascii="Gill Sans" w:hAnsi="Gill Sans" w:cs="Gill Sans"/>
          <w:sz w:val="22"/>
          <w:szCs w:val="22"/>
        </w:rPr>
        <w:t xml:space="preserve"> degree from the Manhattan School of Music and holds a Doctor of Musical Arts Degree from the </w:t>
      </w:r>
      <w:proofErr w:type="spellStart"/>
      <w:r w:rsidR="00A45D73" w:rsidRPr="00A45D73">
        <w:rPr>
          <w:rFonts w:ascii="Gill Sans" w:hAnsi="Gill Sans" w:cs="Gill Sans"/>
          <w:sz w:val="22"/>
          <w:szCs w:val="22"/>
        </w:rPr>
        <w:t>Hartt</w:t>
      </w:r>
      <w:proofErr w:type="spellEnd"/>
      <w:r w:rsidR="00A45D73" w:rsidRPr="00A45D73">
        <w:rPr>
          <w:rFonts w:ascii="Gill Sans" w:hAnsi="Gill Sans" w:cs="Gill Sans"/>
          <w:sz w:val="22"/>
          <w:szCs w:val="22"/>
        </w:rPr>
        <w:t xml:space="preserve"> School of Music.</w:t>
      </w:r>
      <w:r w:rsidR="00A45D73">
        <w:rPr>
          <w:rFonts w:ascii="Gill Sans" w:hAnsi="Gill Sans" w:cs="Gill Sans"/>
          <w:sz w:val="22"/>
          <w:szCs w:val="22"/>
        </w:rPr>
        <w:t xml:space="preserve"> </w:t>
      </w:r>
      <w:r>
        <w:rPr>
          <w:rFonts w:ascii="Gill Sans" w:hAnsi="Gill Sans" w:cs="Gill Sans"/>
          <w:sz w:val="22"/>
          <w:szCs w:val="22"/>
        </w:rPr>
        <w:t xml:space="preserve">Mr. and Mrs. </w:t>
      </w:r>
      <w:proofErr w:type="spellStart"/>
      <w:r>
        <w:rPr>
          <w:rFonts w:ascii="Gill Sans" w:hAnsi="Gill Sans" w:cs="Gill Sans"/>
          <w:sz w:val="22"/>
          <w:szCs w:val="22"/>
        </w:rPr>
        <w:t>Witkowski</w:t>
      </w:r>
      <w:proofErr w:type="spellEnd"/>
      <w:r>
        <w:rPr>
          <w:rFonts w:ascii="Gill Sans" w:hAnsi="Gill Sans" w:cs="Gill Sans"/>
          <w:sz w:val="22"/>
          <w:szCs w:val="22"/>
        </w:rPr>
        <w:t xml:space="preserve"> have appeared as guest artists and professors in numerous music festivals, including the Amal</w:t>
      </w:r>
      <w:r w:rsidR="00BB6D12">
        <w:rPr>
          <w:rFonts w:ascii="Gill Sans" w:hAnsi="Gill Sans" w:cs="Gill Sans"/>
          <w:sz w:val="22"/>
          <w:szCs w:val="22"/>
        </w:rPr>
        <w:t>fi</w:t>
      </w:r>
      <w:r>
        <w:rPr>
          <w:rFonts w:ascii="Gill Sans" w:hAnsi="Gill Sans" w:cs="Gill Sans"/>
          <w:sz w:val="22"/>
          <w:szCs w:val="22"/>
        </w:rPr>
        <w:t xml:space="preserve"> Coast Music Festival in Italy, the Winter</w:t>
      </w:r>
      <w:r w:rsidR="004200EB">
        <w:rPr>
          <w:rFonts w:ascii="Gill Sans" w:hAnsi="Gill Sans" w:cs="Gill Sans"/>
          <w:sz w:val="22"/>
          <w:szCs w:val="22"/>
        </w:rPr>
        <w:t xml:space="preserve">green Summer Music Festival and </w:t>
      </w:r>
      <w:r>
        <w:rPr>
          <w:rFonts w:ascii="Gill Sans" w:hAnsi="Gill Sans" w:cs="Gill Sans"/>
          <w:sz w:val="22"/>
          <w:szCs w:val="22"/>
        </w:rPr>
        <w:t>Hotchkiss Summer Portals in the US</w:t>
      </w:r>
      <w:r w:rsidR="004200EB">
        <w:rPr>
          <w:rFonts w:ascii="Gill Sans" w:hAnsi="Gill Sans" w:cs="Gill Sans"/>
          <w:sz w:val="22"/>
          <w:szCs w:val="22"/>
        </w:rPr>
        <w:t>A</w:t>
      </w:r>
      <w:r>
        <w:rPr>
          <w:rFonts w:ascii="Gill Sans" w:hAnsi="Gill Sans" w:cs="Gill Sans"/>
          <w:sz w:val="22"/>
          <w:szCs w:val="22"/>
        </w:rPr>
        <w:t xml:space="preserve">, and the São </w:t>
      </w:r>
      <w:proofErr w:type="spellStart"/>
      <w:r>
        <w:rPr>
          <w:rFonts w:ascii="Gill Sans" w:hAnsi="Gill Sans" w:cs="Gill Sans"/>
          <w:sz w:val="22"/>
          <w:szCs w:val="22"/>
        </w:rPr>
        <w:t>João</w:t>
      </w:r>
      <w:proofErr w:type="spellEnd"/>
      <w:r>
        <w:rPr>
          <w:rFonts w:ascii="Gill Sans" w:hAnsi="Gill Sans" w:cs="Gill Sans"/>
          <w:sz w:val="22"/>
          <w:szCs w:val="22"/>
        </w:rPr>
        <w:t xml:space="preserve"> del Rey, </w:t>
      </w:r>
      <w:proofErr w:type="spellStart"/>
      <w:r>
        <w:rPr>
          <w:rFonts w:ascii="Gill Sans" w:hAnsi="Gill Sans" w:cs="Gill Sans"/>
          <w:sz w:val="22"/>
          <w:szCs w:val="22"/>
        </w:rPr>
        <w:t>Belém</w:t>
      </w:r>
      <w:proofErr w:type="spellEnd"/>
      <w:r>
        <w:rPr>
          <w:rFonts w:ascii="Gill Sans" w:hAnsi="Gill Sans" w:cs="Gill Sans"/>
          <w:sz w:val="22"/>
          <w:szCs w:val="22"/>
        </w:rPr>
        <w:t xml:space="preserve">, Londrina, and </w:t>
      </w:r>
      <w:proofErr w:type="spellStart"/>
      <w:r>
        <w:rPr>
          <w:rFonts w:ascii="Gill Sans" w:hAnsi="Gill Sans" w:cs="Gill Sans"/>
          <w:sz w:val="22"/>
          <w:szCs w:val="22"/>
        </w:rPr>
        <w:t>Ourinhos</w:t>
      </w:r>
      <w:proofErr w:type="spellEnd"/>
      <w:r>
        <w:rPr>
          <w:rFonts w:ascii="Gill Sans" w:hAnsi="Gill Sans" w:cs="Gill Sans"/>
          <w:sz w:val="22"/>
          <w:szCs w:val="22"/>
        </w:rPr>
        <w:t xml:space="preserve"> Music Festivals in Brazil. They are currently co-directors of the Hotchkiss in Florence Piano Program in Italy and the Hotchkiss Piano Summer Portals in the USA. </w:t>
      </w:r>
    </w:p>
    <w:p w14:paraId="142AF6DC" w14:textId="6A4B7FD8" w:rsidR="00A45D73" w:rsidRPr="00A45D73" w:rsidRDefault="00A45D73" w:rsidP="00A45D73">
      <w:pPr>
        <w:widowControl w:val="0"/>
        <w:autoSpaceDE w:val="0"/>
        <w:autoSpaceDN w:val="0"/>
        <w:adjustRightInd w:val="0"/>
        <w:spacing w:after="240" w:line="260" w:lineRule="atLeast"/>
        <w:jc w:val="both"/>
        <w:rPr>
          <w:rFonts w:ascii="Gill Sans" w:hAnsi="Gill Sans" w:cs="Gill Sans"/>
          <w:sz w:val="22"/>
          <w:szCs w:val="22"/>
        </w:rPr>
      </w:pPr>
      <w:r w:rsidRPr="00A45D73">
        <w:rPr>
          <w:rFonts w:ascii="Gill Sans" w:hAnsi="Gill Sans" w:cs="Gill Sans"/>
          <w:sz w:val="22"/>
          <w:szCs w:val="22"/>
        </w:rPr>
        <w:t xml:space="preserve">Mr. and Mrs. </w:t>
      </w:r>
      <w:proofErr w:type="spellStart"/>
      <w:r w:rsidRPr="00A45D73">
        <w:rPr>
          <w:rFonts w:ascii="Gill Sans" w:hAnsi="Gill Sans" w:cs="Gill Sans"/>
          <w:sz w:val="22"/>
          <w:szCs w:val="22"/>
        </w:rPr>
        <w:t>Witkowski</w:t>
      </w:r>
      <w:proofErr w:type="spellEnd"/>
      <w:r w:rsidRPr="00A45D73">
        <w:rPr>
          <w:rFonts w:ascii="Gill Sans" w:hAnsi="Gill Sans" w:cs="Gill Sans"/>
          <w:sz w:val="22"/>
          <w:szCs w:val="22"/>
        </w:rPr>
        <w:t xml:space="preserve"> frequently serve as judges of several piano competitions – they recently judged the 17</w:t>
      </w:r>
      <w:r w:rsidRPr="00A45D73">
        <w:rPr>
          <w:rFonts w:ascii="Gill Sans" w:hAnsi="Gill Sans" w:cs="Gill Sans"/>
          <w:sz w:val="22"/>
          <w:szCs w:val="22"/>
          <w:vertAlign w:val="superscript"/>
        </w:rPr>
        <w:t>th</w:t>
      </w:r>
      <w:r w:rsidRPr="00A45D73">
        <w:rPr>
          <w:rFonts w:ascii="Gill Sans" w:hAnsi="Gill Sans" w:cs="Gill Sans"/>
          <w:sz w:val="22"/>
          <w:szCs w:val="22"/>
        </w:rPr>
        <w:t xml:space="preserve"> International Piano Competition Composers of Spain, in Madrid, where they also performed a recital at the opening ceremony. Their students have also received various prizes in national and international piano competitions. </w:t>
      </w:r>
    </w:p>
    <w:p w14:paraId="41961B17" w14:textId="77777777" w:rsidR="00191B2B" w:rsidRDefault="00191B2B" w:rsidP="00C15FAD">
      <w:pPr>
        <w:widowControl w:val="0"/>
        <w:autoSpaceDE w:val="0"/>
        <w:autoSpaceDN w:val="0"/>
        <w:adjustRightInd w:val="0"/>
        <w:spacing w:after="240" w:line="260" w:lineRule="atLeast"/>
        <w:jc w:val="both"/>
        <w:rPr>
          <w:rFonts w:ascii="Times" w:hAnsi="Times" w:cs="Times"/>
        </w:rPr>
      </w:pPr>
      <w:r>
        <w:rPr>
          <w:rFonts w:ascii="Gill Sans" w:hAnsi="Gill Sans" w:cs="Gill Sans"/>
          <w:sz w:val="22"/>
          <w:szCs w:val="22"/>
        </w:rPr>
        <w:t xml:space="preserve">One of the duo’s latest projects </w:t>
      </w:r>
      <w:r w:rsidR="00AB218E">
        <w:rPr>
          <w:rFonts w:ascii="Gill Sans" w:hAnsi="Gill Sans" w:cs="Gill Sans"/>
          <w:sz w:val="22"/>
          <w:szCs w:val="22"/>
        </w:rPr>
        <w:t>included performances of</w:t>
      </w:r>
      <w:r>
        <w:rPr>
          <w:rFonts w:ascii="Gill Sans" w:hAnsi="Gill Sans" w:cs="Gill Sans"/>
          <w:sz w:val="22"/>
          <w:szCs w:val="22"/>
        </w:rPr>
        <w:t xml:space="preserve"> Stravinsky’s Rite of Spring with the Bowen McCauley dance com</w:t>
      </w:r>
      <w:r w:rsidR="00AB218E">
        <w:rPr>
          <w:rFonts w:ascii="Gill Sans" w:hAnsi="Gill Sans" w:cs="Gill Sans"/>
          <w:sz w:val="22"/>
          <w:szCs w:val="22"/>
        </w:rPr>
        <w:t xml:space="preserve">pany, celebrating the </w:t>
      </w:r>
      <w:proofErr w:type="gramStart"/>
      <w:r w:rsidR="00AB218E">
        <w:rPr>
          <w:rFonts w:ascii="Gill Sans" w:hAnsi="Gill Sans" w:cs="Gill Sans"/>
          <w:sz w:val="22"/>
          <w:szCs w:val="22"/>
        </w:rPr>
        <w:t>100 year</w:t>
      </w:r>
      <w:proofErr w:type="gramEnd"/>
      <w:r>
        <w:rPr>
          <w:rFonts w:ascii="Gill Sans" w:hAnsi="Gill Sans" w:cs="Gill Sans"/>
          <w:sz w:val="22"/>
          <w:szCs w:val="22"/>
        </w:rPr>
        <w:t xml:space="preserve"> anniversary of this masterpiece. According to the Washington Post, “Fabio and Gisele </w:t>
      </w:r>
      <w:proofErr w:type="spellStart"/>
      <w:r>
        <w:rPr>
          <w:rFonts w:ascii="Gill Sans" w:hAnsi="Gill Sans" w:cs="Gill Sans"/>
          <w:sz w:val="22"/>
          <w:szCs w:val="22"/>
        </w:rPr>
        <w:t>Witkowski</w:t>
      </w:r>
      <w:proofErr w:type="spellEnd"/>
      <w:r>
        <w:rPr>
          <w:rFonts w:ascii="Gill Sans" w:hAnsi="Gill Sans" w:cs="Gill Sans"/>
          <w:sz w:val="22"/>
          <w:szCs w:val="22"/>
        </w:rPr>
        <w:t xml:space="preserve"> played the four-hand piano arrangement as if they possessed the very paws of Fate.” </w:t>
      </w:r>
      <w:bookmarkStart w:id="0" w:name="_GoBack"/>
      <w:bookmarkEnd w:id="0"/>
    </w:p>
    <w:p w14:paraId="369A24C9" w14:textId="77777777" w:rsidR="007D0C1D" w:rsidRDefault="007D0C1D"/>
    <w:sectPr w:rsidR="007D0C1D" w:rsidSect="00AB4CB1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charset w:val="00"/>
    <w:family w:val="auto"/>
    <w:pitch w:val="variable"/>
    <w:sig w:usb0="00000003" w:usb1="00000000" w:usb2="00000000" w:usb3="00000000" w:csb0="00000001" w:csb1="00000000"/>
  </w:font>
  <w:font w:name="Gill Sans">
    <w:panose1 w:val="020B0502020104020203"/>
    <w:charset w:val="00"/>
    <w:family w:val="auto"/>
    <w:pitch w:val="variable"/>
    <w:sig w:usb0="80000267" w:usb1="00000000" w:usb2="00000000" w:usb3="00000000" w:csb0="000001F7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B2B"/>
    <w:rsid w:val="0014562C"/>
    <w:rsid w:val="00191B2B"/>
    <w:rsid w:val="001E3209"/>
    <w:rsid w:val="004200EB"/>
    <w:rsid w:val="007A77C3"/>
    <w:rsid w:val="007D0C1D"/>
    <w:rsid w:val="00A45D73"/>
    <w:rsid w:val="00AB218E"/>
    <w:rsid w:val="00B6312F"/>
    <w:rsid w:val="00BB6D12"/>
    <w:rsid w:val="00C15FAD"/>
    <w:rsid w:val="00D95BE8"/>
    <w:rsid w:val="00EE4245"/>
    <w:rsid w:val="00F8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55F2D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478</Words>
  <Characters>2728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Witkowski</dc:creator>
  <cp:keywords/>
  <dc:description/>
  <cp:lastModifiedBy>Microsoft Office User</cp:lastModifiedBy>
  <cp:revision>3</cp:revision>
  <dcterms:created xsi:type="dcterms:W3CDTF">2017-02-14T00:57:00Z</dcterms:created>
  <dcterms:modified xsi:type="dcterms:W3CDTF">2017-02-14T00:58:00Z</dcterms:modified>
</cp:coreProperties>
</file>